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66" w:rsidRDefault="006456CE">
      <w:r>
        <w:t>Scientific enquiry standards</w:t>
      </w:r>
      <w:r w:rsidR="007B26B2">
        <w:t xml:space="preserve"> PD</w:t>
      </w:r>
    </w:p>
    <w:p w:rsidR="006456CE" w:rsidRDefault="006456CE">
      <w:r>
        <w:t>Timeframe:</w:t>
      </w:r>
    </w:p>
    <w:tbl>
      <w:tblPr>
        <w:tblStyle w:val="TableGrid"/>
        <w:tblW w:w="0" w:type="auto"/>
        <w:tblLook w:val="04A0"/>
      </w:tblPr>
      <w:tblGrid>
        <w:gridCol w:w="1098"/>
        <w:gridCol w:w="1562"/>
        <w:gridCol w:w="2742"/>
        <w:gridCol w:w="4174"/>
      </w:tblGrid>
      <w:tr w:rsidR="006456CE" w:rsidTr="006456CE">
        <w:tc>
          <w:tcPr>
            <w:tcW w:w="1098" w:type="dxa"/>
          </w:tcPr>
          <w:p w:rsidR="006456CE" w:rsidRDefault="006456CE">
            <w:r>
              <w:t>Session 1</w:t>
            </w:r>
          </w:p>
        </w:tc>
        <w:tc>
          <w:tcPr>
            <w:tcW w:w="1562" w:type="dxa"/>
          </w:tcPr>
          <w:p w:rsidR="006456CE" w:rsidRDefault="006456CE">
            <w:r>
              <w:t>Day</w:t>
            </w: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6456CE" w:rsidRDefault="006456CE">
            <w:r>
              <w:t>objectives</w:t>
            </w:r>
          </w:p>
        </w:tc>
        <w:tc>
          <w:tcPr>
            <w:tcW w:w="4174" w:type="dxa"/>
            <w:tcBorders>
              <w:left w:val="single" w:sz="4" w:space="0" w:color="auto"/>
            </w:tcBorders>
          </w:tcPr>
          <w:p w:rsidR="006456CE" w:rsidRDefault="006456CE" w:rsidP="006456CE">
            <w:r>
              <w:t>Points arising</w:t>
            </w:r>
          </w:p>
        </w:tc>
      </w:tr>
      <w:tr w:rsidR="006456CE" w:rsidTr="006456CE">
        <w:tc>
          <w:tcPr>
            <w:tcW w:w="1098" w:type="dxa"/>
          </w:tcPr>
          <w:p w:rsidR="006456CE" w:rsidRDefault="006456CE">
            <w:r>
              <w:t>1</w:t>
            </w:r>
          </w:p>
        </w:tc>
        <w:tc>
          <w:tcPr>
            <w:tcW w:w="1562" w:type="dxa"/>
          </w:tcPr>
          <w:p w:rsidR="006456CE" w:rsidRDefault="006456CE">
            <w:r>
              <w:t>Wed 6</w:t>
            </w:r>
            <w:r w:rsidRPr="006456CE">
              <w:rPr>
                <w:vertAlign w:val="superscript"/>
              </w:rPr>
              <w:t>th</w:t>
            </w:r>
            <w:r>
              <w:t xml:space="preserve"> May, after school</w:t>
            </w: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6456CE" w:rsidRDefault="006456CE">
            <w:r>
              <w:t>Teachers take part in a circus of activities based on geology.</w:t>
            </w:r>
          </w:p>
          <w:p w:rsidR="006456CE" w:rsidRDefault="006456CE">
            <w:r>
              <w:t>All teachers take part at the same time</w:t>
            </w:r>
          </w:p>
          <w:p w:rsidR="006456CE" w:rsidRDefault="006456CE">
            <w:r>
              <w:t>Time: 1 hour</w:t>
            </w:r>
          </w:p>
          <w:p w:rsidR="006456CE" w:rsidRDefault="006456CE">
            <w:r>
              <w:t>No teacher will complete all activities in the time allowed.</w:t>
            </w:r>
          </w:p>
          <w:p w:rsidR="006456CE" w:rsidRDefault="006456CE"/>
        </w:tc>
        <w:tc>
          <w:tcPr>
            <w:tcW w:w="4174" w:type="dxa"/>
            <w:tcBorders>
              <w:left w:val="single" w:sz="4" w:space="0" w:color="auto"/>
            </w:tcBorders>
          </w:tcPr>
          <w:p w:rsidR="006456CE" w:rsidRDefault="006456CE">
            <w:r>
              <w:t>Completed work will be assessed by AT and returned to teachers to mark against the same rubric</w:t>
            </w:r>
          </w:p>
        </w:tc>
      </w:tr>
      <w:tr w:rsidR="006456CE" w:rsidTr="006456CE">
        <w:tc>
          <w:tcPr>
            <w:tcW w:w="1098" w:type="dxa"/>
          </w:tcPr>
          <w:p w:rsidR="006456CE" w:rsidRDefault="006456CE">
            <w:r>
              <w:t>2</w:t>
            </w:r>
          </w:p>
        </w:tc>
        <w:tc>
          <w:tcPr>
            <w:tcW w:w="1562" w:type="dxa"/>
          </w:tcPr>
          <w:p w:rsidR="006456CE" w:rsidRDefault="006456CE">
            <w:r>
              <w:t>Thursday 7</w:t>
            </w:r>
            <w:r w:rsidRPr="006456CE">
              <w:rPr>
                <w:vertAlign w:val="superscript"/>
              </w:rPr>
              <w:t>th</w:t>
            </w:r>
            <w:r>
              <w:t xml:space="preserve"> May</w:t>
            </w: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6456CE" w:rsidRDefault="006456CE">
            <w:r>
              <w:t>Teachers assess themselves using the prepared rubric</w:t>
            </w:r>
          </w:p>
        </w:tc>
        <w:tc>
          <w:tcPr>
            <w:tcW w:w="4174" w:type="dxa"/>
            <w:tcBorders>
              <w:left w:val="single" w:sz="4" w:space="0" w:color="auto"/>
            </w:tcBorders>
          </w:tcPr>
          <w:p w:rsidR="006456CE" w:rsidRDefault="006456CE" w:rsidP="006456CE">
            <w:pPr>
              <w:pStyle w:val="ListParagraph"/>
              <w:numPr>
                <w:ilvl w:val="0"/>
                <w:numId w:val="1"/>
              </w:numPr>
            </w:pPr>
            <w:r>
              <w:t>Is it fair to assess individual skills from a group task?</w:t>
            </w:r>
          </w:p>
          <w:p w:rsidR="006456CE" w:rsidRDefault="006456CE" w:rsidP="006456CE">
            <w:pPr>
              <w:pStyle w:val="ListParagraph"/>
              <w:numPr>
                <w:ilvl w:val="0"/>
                <w:numId w:val="1"/>
              </w:numPr>
            </w:pPr>
            <w:r>
              <w:t>Under what circumstances might it be fair?</w:t>
            </w:r>
          </w:p>
          <w:p w:rsidR="006456CE" w:rsidRDefault="006456CE" w:rsidP="006456CE">
            <w:pPr>
              <w:pStyle w:val="ListParagraph"/>
              <w:numPr>
                <w:ilvl w:val="0"/>
                <w:numId w:val="1"/>
              </w:numPr>
            </w:pPr>
            <w:r>
              <w:t>How are the assessment criteria for each standard different at Grade 10, 11, 12?</w:t>
            </w:r>
          </w:p>
        </w:tc>
      </w:tr>
      <w:tr w:rsidR="006456CE" w:rsidTr="006456CE">
        <w:tc>
          <w:tcPr>
            <w:tcW w:w="1098" w:type="dxa"/>
          </w:tcPr>
          <w:p w:rsidR="006456CE" w:rsidRDefault="006456CE">
            <w:r>
              <w:t>3</w:t>
            </w:r>
          </w:p>
        </w:tc>
        <w:tc>
          <w:tcPr>
            <w:tcW w:w="1562" w:type="dxa"/>
          </w:tcPr>
          <w:p w:rsidR="006456CE" w:rsidRDefault="006456CE">
            <w:r>
              <w:t xml:space="preserve">Monday? </w:t>
            </w:r>
          </w:p>
        </w:tc>
        <w:tc>
          <w:tcPr>
            <w:tcW w:w="2742" w:type="dxa"/>
            <w:tcBorders>
              <w:right w:val="single" w:sz="4" w:space="0" w:color="auto"/>
            </w:tcBorders>
          </w:tcPr>
          <w:p w:rsidR="006456CE" w:rsidRDefault="006456CE">
            <w:r>
              <w:t>Teachers bring along own</w:t>
            </w:r>
            <w:r w:rsidR="007B26B2">
              <w:t>, previously used activity</w:t>
            </w:r>
            <w:r>
              <w:t>.</w:t>
            </w:r>
          </w:p>
          <w:p w:rsidR="006456CE" w:rsidRDefault="006456CE">
            <w:r>
              <w:t>Teachers use the AT model to develop a task</w:t>
            </w:r>
            <w:r w:rsidR="007B26B2">
              <w:t xml:space="preserve"> and assessment rubric from this activity.</w:t>
            </w:r>
          </w:p>
        </w:tc>
        <w:tc>
          <w:tcPr>
            <w:tcW w:w="4174" w:type="dxa"/>
            <w:tcBorders>
              <w:left w:val="single" w:sz="4" w:space="0" w:color="auto"/>
            </w:tcBorders>
          </w:tcPr>
          <w:p w:rsidR="006456CE" w:rsidRDefault="006456CE">
            <w:proofErr w:type="gramStart"/>
            <w:r>
              <w:t>Teachers</w:t>
            </w:r>
            <w:proofErr w:type="gramEnd"/>
            <w:r>
              <w:t xml:space="preserve"> trial one </w:t>
            </w:r>
            <w:proofErr w:type="spellStart"/>
            <w:r>
              <w:t>anothers</w:t>
            </w:r>
            <w:proofErr w:type="spellEnd"/>
            <w:r>
              <w:t>’ tasks.</w:t>
            </w:r>
          </w:p>
        </w:tc>
      </w:tr>
      <w:tr w:rsidR="006456CE" w:rsidTr="006456CE">
        <w:tc>
          <w:tcPr>
            <w:tcW w:w="1098" w:type="dxa"/>
          </w:tcPr>
          <w:p w:rsidR="006456CE" w:rsidRDefault="006456CE"/>
        </w:tc>
        <w:tc>
          <w:tcPr>
            <w:tcW w:w="1562" w:type="dxa"/>
          </w:tcPr>
          <w:p w:rsidR="006456CE" w:rsidRDefault="006456CE"/>
        </w:tc>
        <w:tc>
          <w:tcPr>
            <w:tcW w:w="2742" w:type="dxa"/>
            <w:tcBorders>
              <w:right w:val="single" w:sz="4" w:space="0" w:color="auto"/>
            </w:tcBorders>
          </w:tcPr>
          <w:p w:rsidR="006456CE" w:rsidRDefault="00561621">
            <w:r>
              <w:t>Whole group session to trial tasks and assessment rubrics.</w:t>
            </w:r>
          </w:p>
          <w:p w:rsidR="00561621" w:rsidRDefault="00561621">
            <w:r>
              <w:t xml:space="preserve">Opportunity for discussion about </w:t>
            </w:r>
            <w:r w:rsidR="00E26294">
              <w:t xml:space="preserve"> differentiation implications.</w:t>
            </w:r>
          </w:p>
        </w:tc>
        <w:tc>
          <w:tcPr>
            <w:tcW w:w="4174" w:type="dxa"/>
            <w:tcBorders>
              <w:left w:val="single" w:sz="4" w:space="0" w:color="auto"/>
            </w:tcBorders>
          </w:tcPr>
          <w:p w:rsidR="006456CE" w:rsidRDefault="006456CE"/>
        </w:tc>
      </w:tr>
      <w:tr w:rsidR="006456CE" w:rsidTr="006456CE">
        <w:tc>
          <w:tcPr>
            <w:tcW w:w="1098" w:type="dxa"/>
          </w:tcPr>
          <w:p w:rsidR="006456CE" w:rsidRDefault="006456CE"/>
        </w:tc>
        <w:tc>
          <w:tcPr>
            <w:tcW w:w="1562" w:type="dxa"/>
          </w:tcPr>
          <w:p w:rsidR="006456CE" w:rsidRDefault="006456CE"/>
        </w:tc>
        <w:tc>
          <w:tcPr>
            <w:tcW w:w="2742" w:type="dxa"/>
            <w:tcBorders>
              <w:right w:val="single" w:sz="4" w:space="0" w:color="auto"/>
            </w:tcBorders>
          </w:tcPr>
          <w:p w:rsidR="006456CE" w:rsidRDefault="006456CE"/>
        </w:tc>
        <w:tc>
          <w:tcPr>
            <w:tcW w:w="4174" w:type="dxa"/>
            <w:tcBorders>
              <w:left w:val="single" w:sz="4" w:space="0" w:color="auto"/>
            </w:tcBorders>
          </w:tcPr>
          <w:p w:rsidR="006456CE" w:rsidRDefault="006456CE"/>
        </w:tc>
      </w:tr>
    </w:tbl>
    <w:p w:rsidR="006456CE" w:rsidRDefault="006456CE"/>
    <w:sectPr w:rsidR="006456CE" w:rsidSect="000568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912DB"/>
    <w:multiLevelType w:val="hybridMultilevel"/>
    <w:tmpl w:val="418E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56CE"/>
    <w:rsid w:val="00056866"/>
    <w:rsid w:val="00561621"/>
    <w:rsid w:val="006456CE"/>
    <w:rsid w:val="007B26B2"/>
    <w:rsid w:val="00E2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56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5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2009-05-05T08:41:00Z</dcterms:created>
  <dcterms:modified xsi:type="dcterms:W3CDTF">2009-05-05T09:29:00Z</dcterms:modified>
</cp:coreProperties>
</file>